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</w:rPr>
      </w:pPr>
      <w:r>
        <w:rPr>
          <w:rFonts w:hint="eastAsia"/>
        </w:rPr>
        <w:t>2022年医师资格重庆考区考生实践技能考试诚信参考承诺书下载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根据《2022年医师资格考试实践技能考试重庆考区考生须知》，考试当日，所有考生须持考前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48小时内（以采样时间为准）新冠肺炎病毒核酸检测阴性证明（纸质和电子均可）</w:t>
      </w:r>
      <w:r>
        <w:rPr>
          <w:rFonts w:hint="eastAsia" w:ascii="宋体" w:hAnsi="宋体" w:eastAsia="宋体" w:cs="宋体"/>
          <w:sz w:val="28"/>
          <w:szCs w:val="28"/>
        </w:rPr>
        <w:t>，且“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渝康码”、“通信大数据行程卡”显示为绿码（当日更新）</w:t>
      </w:r>
      <w:r>
        <w:rPr>
          <w:rFonts w:hint="eastAsia" w:ascii="宋体" w:hAnsi="宋体" w:eastAsia="宋体" w:cs="宋体"/>
          <w:sz w:val="28"/>
          <w:szCs w:val="28"/>
        </w:rPr>
        <w:t>，体温查验＜37.3℃且无其他异常情况的，方可进入基地参加考试。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中：考前14天内其他市外来渝返渝考生，须提供首场考试前3天内2次（2次采样间隔至少24小时，最后一次采样须在重庆市有资质的检测服务机构进行）核酸检测阴性证明。请考生合理安排核酸检测采样时间，以免影响您参加考试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00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00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00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bCs/>
          <w:color w:val="auto"/>
          <w:sz w:val="36"/>
          <w:szCs w:val="36"/>
        </w:rPr>
        <w:t>202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6"/>
          <w:szCs w:val="36"/>
        </w:rPr>
        <w:t>年医师资格重庆考区考生诚信参考承诺书</w:t>
      </w:r>
      <w:bookmarkEnd w:id="0"/>
    </w:p>
    <w:tbl>
      <w:tblPr>
        <w:tblStyle w:val="11"/>
        <w:tblW w:w="9514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3543"/>
        <w:gridCol w:w="198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rFonts w:ascii="方正仿宋_GBK" w:eastAsia="方正仿宋_GBK"/>
                <w:color w:val="auto"/>
                <w:spacing w:val="3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pacing w:val="30"/>
                <w:sz w:val="28"/>
                <w:szCs w:val="28"/>
              </w:rPr>
              <w:t>身份证号码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有效联系电话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1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考试基地及时间：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auto"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36"/>
                <w:szCs w:val="36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0" w:hRule="atLeast"/>
        </w:trPr>
        <w:tc>
          <w:tcPr>
            <w:tcW w:w="9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一、已认真阅读《考生须知》、《考试规则》、《医师资格考试违纪违规处理规定》、《中华人民共和国刑法修正案（九）》（涉考内容）等文件，对其内容已经知晓、认可，且无异议。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二、遵守考试纪律和考试规则，坚决服从考务工作人员检查、监督和管理。诚信考试，不违规，不作弊，不弄虚作假，不参与任何形式的考试舞弊。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三、自觉遵守新冠肺炎疫情防控要求，履行防控义务，并确认：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color w:val="auto"/>
                <w:spacing w:val="-20"/>
                <w:sz w:val="28"/>
                <w:szCs w:val="28"/>
              </w:rPr>
              <w:t>本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人入场时，遵守且符合当地疫情防控要求。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2.本人非确诊病例、疑似病例或无症状感染者、确诊病例密切接触者。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3.本人已提交</w:t>
            </w:r>
            <w:r>
              <w:rPr>
                <w:rFonts w:ascii="方正仿宋_GBK" w:eastAsia="方正仿宋_GBK"/>
                <w:color w:val="auto"/>
                <w:sz w:val="28"/>
                <w:szCs w:val="28"/>
              </w:rPr>
              <w:t>考前48小时内新冠肺炎病毒核酸检测阴性证明纸质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报告。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4.本人“渝康码”和“通信大数据行程卡”均为绿色；无发热（体温＜37.3℃）、无咳嗽等相关症状且无隐瞒病情、无故意压制症状等行为。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5.本人考前14天自觉进行了健康检测，无异常；如有异常，已提供核酸检测阴性报告。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方正仿宋_GBK" w:eastAsia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6</w:t>
            </w:r>
            <w:r>
              <w:rPr>
                <w:rFonts w:hint="eastAsia" w:ascii="方正仿宋_GBK" w:hAnsi="仿宋" w:eastAsia="方正仿宋_GBK"/>
                <w:color w:val="auto"/>
                <w:spacing w:val="-20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color w:val="auto"/>
                <w:spacing w:val="-20"/>
                <w:sz w:val="28"/>
                <w:szCs w:val="28"/>
              </w:rPr>
              <w:t>考</w:t>
            </w:r>
            <w:r>
              <w:rPr>
                <w:rFonts w:hint="eastAsia" w:ascii="方正仿宋_GBK" w:eastAsia="方正仿宋_GBK"/>
                <w:color w:val="auto"/>
                <w:spacing w:val="-4"/>
                <w:sz w:val="28"/>
                <w:szCs w:val="28"/>
              </w:rPr>
              <w:t>试期间全程自备并佩戴无呼吸阀医用外科口罩</w:t>
            </w:r>
            <w:r>
              <w:rPr>
                <w:rFonts w:hint="eastAsia" w:ascii="方正仿宋_GBK" w:hAnsi="Times New Roman" w:eastAsia="方正仿宋_GBK" w:cs="Times New Roman"/>
                <w:color w:val="auto"/>
                <w:spacing w:val="-4"/>
                <w:sz w:val="28"/>
                <w:szCs w:val="28"/>
              </w:rPr>
              <w:t>和一次性乳胶手套。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ascii="方正仿宋_GBK" w:hAnsi="Calibri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</w:rPr>
              <w:t>本人对以上提供的信息真实性负责，如有违反上述行为，我自愿接受《医师资格考试违纪违规处理规定》、《中华人民共和国刑法修正案（九）》（涉考内容）及新冠肺炎疫情防控法律法规的处罚和制裁，并承担相应的法律责任和由此造成的一切后果。</w:t>
            </w:r>
          </w:p>
          <w:p>
            <w:pPr>
              <w:spacing w:line="440" w:lineRule="exact"/>
              <w:jc w:val="left"/>
              <w:rPr>
                <w:rFonts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ascii="方正仿宋_GBK" w:eastAsia="方正仿宋_GBK"/>
                <w:b/>
                <w:color w:val="auto"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承诺人（签字盖手印）：                           年   月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hint="default" w:ascii="方正仿宋_GBK" w:eastAsia="方正仿宋_GBK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89AAA5-CA70-4DB8-B28D-6D4B823F5A7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783E94-2514-4EC0-9129-9D3C1058A2B0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745DB7D3-CFD7-433A-ABA0-DF4C42C50A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E2086FA-5393-4156-8D61-843ECE66A5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96E98D6-799C-43D8-BD2B-D01D4547B9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0000000"/>
    <w:rsid w:val="05D40000"/>
    <w:rsid w:val="05E530D0"/>
    <w:rsid w:val="06F832D7"/>
    <w:rsid w:val="07A019A5"/>
    <w:rsid w:val="07EF3D40"/>
    <w:rsid w:val="090052F6"/>
    <w:rsid w:val="0AD16319"/>
    <w:rsid w:val="0B774ABA"/>
    <w:rsid w:val="0D2B579B"/>
    <w:rsid w:val="14A625C4"/>
    <w:rsid w:val="1671670E"/>
    <w:rsid w:val="170B587B"/>
    <w:rsid w:val="19EE5E59"/>
    <w:rsid w:val="1C836D42"/>
    <w:rsid w:val="1C852193"/>
    <w:rsid w:val="1DA2147D"/>
    <w:rsid w:val="232D029F"/>
    <w:rsid w:val="25F456E4"/>
    <w:rsid w:val="295757E3"/>
    <w:rsid w:val="2BA4633F"/>
    <w:rsid w:val="2DE3346C"/>
    <w:rsid w:val="2E33681F"/>
    <w:rsid w:val="300C23F5"/>
    <w:rsid w:val="38901BD6"/>
    <w:rsid w:val="3AA50C39"/>
    <w:rsid w:val="3DA768E2"/>
    <w:rsid w:val="3FF6360C"/>
    <w:rsid w:val="464C0026"/>
    <w:rsid w:val="4BD04E84"/>
    <w:rsid w:val="51E43ECB"/>
    <w:rsid w:val="58697CA8"/>
    <w:rsid w:val="58C62D50"/>
    <w:rsid w:val="59127A7F"/>
    <w:rsid w:val="5EE24654"/>
    <w:rsid w:val="5F4B77EB"/>
    <w:rsid w:val="631B62D8"/>
    <w:rsid w:val="63E335C2"/>
    <w:rsid w:val="69713A6A"/>
    <w:rsid w:val="6978711E"/>
    <w:rsid w:val="6AF409F6"/>
    <w:rsid w:val="6D955F9D"/>
    <w:rsid w:val="6ED722D3"/>
    <w:rsid w:val="73290DCE"/>
    <w:rsid w:val="75104791"/>
    <w:rsid w:val="75DF368D"/>
    <w:rsid w:val="7AE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6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nhideWhenUsed/>
    <w:qFormat/>
    <w:uiPriority w:val="99"/>
    <w:pPr>
      <w:spacing w:before="100" w:beforeAutospacing="1"/>
      <w:ind w:firstLine="420" w:firstLineChars="100"/>
    </w:pPr>
    <w:rPr>
      <w:kern w:val="0"/>
      <w:sz w:val="20"/>
      <w:szCs w:val="2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579</Characters>
  <Lines>0</Lines>
  <Paragraphs>0</Paragraphs>
  <TotalTime>24</TotalTime>
  <ScaleCrop>false</ScaleCrop>
  <LinksUpToDate>false</LinksUpToDate>
  <CharactersWithSpaces>618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2022-05-18T08:24:00Z</dcterms:created>
  <dc:creator>bn</dc:creator>
  <cp:lastModifiedBy>丫头</cp:lastModifiedBy>
  <cp:lastPrinted>2022-05-23T09:20:00Z</cp:lastPrinted>
  <dcterms:modified xsi:type="dcterms:W3CDTF">2022-05-31T03:12:46Z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B709484EB8054683BB7E136AB2EC63DF</vt:lpwstr>
  </property>
</Properties>
</file>